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before="900"/>
        <w:jc w:val="center"/>
      </w:pPr>
      <w:r>
        <w:rPr>
          <w:b/>
          <w:bCs/>
          <w:color w:val="1c40a1"/>
          <w:sz w:val="40"/>
          <w:szCs w:val="40"/>
        </w:rPr>
        <w:t xml:space="preserve">SafeToOpen Browser Security</w:t>
      </w:r>
    </w:p>
    <w:p>
      <w:pPr>
        <w:spacing w:after="60"/>
        <w:jc w:val="center"/>
      </w:pPr>
      <w:r>
        <w:rPr>
          <w:b/>
          <w:bCs/>
          <w:color w:val="1c40a1"/>
          <w:sz w:val="34"/>
          <w:szCs w:val="34"/>
        </w:rPr>
        <w:t xml:space="preserve">Windows: Edge and Chrome with Intune</w:t>
      </w:r>
    </w:p>
    <w:p>
      <w:pPr>
        <w:spacing w:after="60"/>
        <w:jc w:val="center"/>
      </w:pPr>
      <w:r>
        <w:rPr>
          <w:color w:val="5b6275"/>
          <w:sz w:val="24"/>
          <w:szCs w:val="24"/>
        </w:rPr>
        <w:t xml:space="preserve">Force-install through the Settings Catalog and push the enrolment values with a platform script</w:t>
      </w:r>
    </w:p>
    <w:p>
      <w:pPr>
        <w:spacing w:after="400"/>
        <w:jc w:val="center"/>
      </w:pPr>
      <w:r>
        <w:rPr>
          <w:color w:val="5b6275"/>
          <w:sz w:val="20"/>
          <w:szCs w:val="20"/>
        </w:rPr>
        <w:t xml:space="preserve">Guide 2 of 11  ·  April 2026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Result: every Intune-managed Windows device gets SafeToOpen in Edge and Chrome, registered to your organisation, with no email and no click. Time: about 20 minutes, then policy propagation.</w:t>
      </w:r>
    </w:p>
    <w:p>
      <w:pPr>
        <w:pStyle w:val="Heading2"/>
        <w:spacing w:after="120" w:before="280"/>
      </w:pPr>
      <w:r>
        <w:rPr>
          <w:color w:val="1c40a1"/>
        </w:rPr>
        <w:t xml:space="preserve">What you will need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Intune administrator rights and devices that are Entra joined or hybrid joined and Intune enrolled.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Your enrolment key and, if you use workspaces, the workspace name (guide 1).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For Chrome: the Chrome ADMX templates from the Chrome Enterprise bundle (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chrome.admx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google.admx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and the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en-US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ADML files).</w:t>
      </w:r>
    </w:p>
    <w:p>
      <w:pPr>
        <w:pStyle w:val="Heading1"/>
        <w:spacing w:after="160" w:before="360"/>
      </w:pPr>
      <w:r>
        <w:rPr>
          <w:color w:val="1c40a1"/>
        </w:rPr>
        <w:t xml:space="preserve">1. Force-install in Microsoft Edge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Intune admin center → Devices → Windows → Configuration → Create → New policy. Platform Windows 10 and later, profile type Settings catalog.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Add settings → search “installed silently” → under Microsoft Edge \ Extensions tick “Control which extensions are installed silently”.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Set it to Enabled and add one entry: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bbgoikmidjfiaaadlgkpdlppilhkjfke;https://edge.microsoft.com/extensionwebstorebase/v1/crx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While you are here, optionally tick “Allow specific extensions to be installed” if you block all others, and add the same ID.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Assign to your device groups. Devices pick it up at the next policy sync (typically within the hour).</w:t>
      </w:r>
    </w:p>
    <w:p>
      <w:pPr>
        <w:pStyle w:val="Heading1"/>
        <w:spacing w:after="160" w:before="360"/>
      </w:pPr>
      <w:r>
        <w:rPr>
          <w:color w:val="1c40a1"/>
        </w:rPr>
        <w:t xml:space="preserve">2. Force-install in Google Chrome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Chrome is not in the built-in catalog, so import Google’s templates once, then create a policy from them.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Devices → Windows → Configuration → Import ADMX → Import. Upload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google.admx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first (with its ADML), then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chrome.admx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(with its ADML). Wait until both show Available.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Create → New policy → Windows 10 and later → Templates → Imported Administrative templates (Preview).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Computer Configuration → Google → Google Chrome → Extensions → “Configure the list of force-installed apps and extensions”. Enabled; add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ekfkopmgnijagfmjgcjkbffcnmggekec;https://clients2.google.com/service/update2/crx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4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Assign to the same device groups.</w:t>
      </w:r>
    </w:p>
    <w:p>
      <w:pPr>
        <w:shd w:fill="eefcf3" w:val="clear"/>
        <w:spacing w:after="160" w:before="80"/>
        <w:ind w:left="120" w:right="120"/>
      </w:pPr>
      <w:r>
        <w:rPr>
          <w:b/>
          <w:bCs/>
          <w:color w:val="1c40a1"/>
          <w:sz w:val="22"/>
          <w:szCs w:val="22"/>
        </w:rPr>
        <w:t xml:space="preserve">Note: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Alternatively enrol browsers in Chrome Browser Cloud Management and force-install from Google Admin (guide 6). You still need the script in section 3 for the per-user values.</w:t>
      </w:r>
    </w:p>
    <w:p>
      <w:pPr>
        <w:pStyle w:val="Heading1"/>
        <w:spacing w:after="160" w:before="360"/>
      </w:pPr>
      <w:r>
        <w:rPr>
          <w:color w:val="1c40a1"/>
        </w:rPr>
        <w:t xml:space="preserve">3. Push the enrolment values (platform script)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Force-install policies are static, but two of the four values differ per device. A PowerShell platform script running as SYSTEM writes all four for both browsers. The console generates this script with your key filled in (Settings → Unattended enrolment → “Intune script (Windows)”); it is reproduced here so you can see what it does.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Devices → Windows → Scripts and remediations → Platform scripts → Add → Windows 10 and later.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Upload the script below saved as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SafeToOpen-Enrol.ps1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 Run this script using the logged on credentials: No. Enforce script signature check: No. Run script in 64 bit PowerShell Host: Yes.</w:t>
      </w:r>
    </w:p>
    <w:p>
      <w:pPr>
        <w:pStyle w:val="ListParagraph"/>
        <w:numPr>
          <w:ilvl w:val="0"/>
          <w:numId w:val="5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Assign to the same device groups. Platform scripts run once per device; see section 5 for shared devices.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 SafeToOpen Browser Security — unattended enrolment values (run as SYSTEM, 64-bit)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$key = "PASTE-ENROLMENT-KEY"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$ws  = ""            # workspace name, or "" for the organisation default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 user_name: the primary user's UPN recorded by the Intune enrolment.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# (Do not use 'whoami' here — under SYSTEM it returns the machine account.)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$upn = Get-ChildItem "HKLM:\SOFTWARE\Microsoft\Enrollments" -ErrorAction SilentlyContinue |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ForEach-Object { (Get-ItemProperty $_.PSPath -ErrorAction SilentlyContinue).UPN } |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   Where-Object { $_ } | Select-Object -First 1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if (-not $upn) { $upn = (Get-CimInstance Win32_ComputerSystem).UserName }   # DOMAIN\login fallback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$asset = $env:COMPUTERNAME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$browsers = @(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@{ id = "ekfkopmgnijagfmjgcjkbffcnmggekec"; root = "HKLM:\SOFTWARE\Policies\Google\Chrome";   upd = "https://clients2.google.com/service/update2/crx" },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@{ id = "bbgoikmidjfiaaadlgkpdlppilhkjfke";   root = "HKLM:\SOFTWARE\Policies\Microsoft\Edge"; upd = "https://edge.microsoft.com/extensionwebstorebase/v1/crx" }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)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foreach ($b in $browsers) {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# Belt and braces: also force-install here in case the catalog policy has not arrived yet.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New-Item "$($b.root)\ExtensionInstallForcelist" -Force | Out-Null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New-ItemProperty "$($b.root)\ExtensionInstallForcelist" -Name "1" -Value "$($b.id);$($b.upd)" -PropertyType String -Force | Out-Null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$pol = "$($b.root)\3rdparty\extensions\$($b.id)\policy"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New-Item $pol -Force | Out-Null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foreach ($kv in @{ enrol_key = $key; user_name = $upn; asset_name = $asset; domain_name = $ws }.GetEnumerator()) {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  New-ItemProperty $pol -Name $kv.Key -Value ([string]$kv.Value) -PropertyType String -Force | Out-Null</w:t>
      </w:r>
    </w:p>
    <w:p>
      <w:pPr>
        <w:keepNext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  }</w:t>
      </w:r>
    </w:p>
    <w:p>
      <w:pPr>
        <w:keepNext w:val="false"/>
        <w:shd w:fill="f6f8fc" w:val="clear"/>
        <w:spacing w:after="0" w:before="0" w:line="260"/>
        <w:ind w:left="200" w:right="120"/>
      </w:pPr>
      <w:r>
        <w:rPr>
          <w:rFonts w:ascii="Consolas" w:cs="Consolas" w:eastAsia="Consolas" w:hAnsi="Consolas"/>
          <w:color w:val="0f172a"/>
          <w:sz w:val="18"/>
          <w:szCs w:val="18"/>
        </w:rPr>
        <w:t xml:space="preserve">}</w:t>
      </w:r>
    </w:p>
    <w:p>
      <w:pPr>
        <w:spacing w:after="120"/>
      </w:pP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3rdparty\extensions\&lt;id&gt;\policy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key is where Chrome and Edge read managed storage for an extension. Values under HKLM are mandatory and cannot be changed by the user.</w:t>
      </w:r>
    </w:p>
    <w:p>
      <w:pPr>
        <w:pStyle w:val="Heading1"/>
        <w:spacing w:after="160" w:before="360"/>
      </w:pPr>
      <w:r>
        <w:rPr>
          <w:color w:val="1c40a1"/>
        </w:rPr>
        <w:t xml:space="preserve">4. Verify</w:t>
      </w:r>
    </w:p>
    <w:p>
      <w:pPr>
        <w:pStyle w:val="ListParagraph"/>
        <w:numPr>
          <w:ilvl w:val="0"/>
          <w:numId w:val="6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On a test device, force a sync (Settings → Accounts → Access work or school → Info → Sync) and start Edge.</w:t>
      </w:r>
    </w:p>
    <w:p>
      <w:pPr>
        <w:pStyle w:val="ListParagraph"/>
        <w:numPr>
          <w:ilvl w:val="0"/>
          <w:numId w:val="6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Open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edge://policy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, click Reload policies.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ExtensionInstallForcelist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shows the SafeToOpen ID, and a section named after the extension ID shows the four values.</w:t>
      </w:r>
    </w:p>
    <w:p>
      <w:pPr>
        <w:pStyle w:val="ListParagraph"/>
        <w:numPr>
          <w:ilvl w:val="0"/>
          <w:numId w:val="6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extension icon appears within a minute; its popup shows your organisation name.</w:t>
      </w:r>
    </w:p>
    <w:p>
      <w:pPr>
        <w:pStyle w:val="ListParagraph"/>
        <w:numPr>
          <w:ilvl w:val="0"/>
          <w:numId w:val="6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Console → Settings → Unattended enrolment → Enrolled devices shows the device with the person and workspace.</w:t>
      </w:r>
    </w:p>
    <w:p>
      <w:pPr>
        <w:pStyle w:val="Heading1"/>
        <w:spacing w:after="160" w:before="360"/>
      </w:pPr>
      <w:r>
        <w:rPr>
          <w:color w:val="1c40a1"/>
        </w:rPr>
        <w:t xml:space="preserve">5. Shared and multi-user devices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The script writes the primary user of the enrolment. On kiosk-style or shared PCs where several people sign in, use a Remediation instead so the values follow the console session:</w:t>
      </w:r>
    </w:p>
    <w:p>
      <w:pPr>
        <w:pStyle w:val="ListParagraph"/>
        <w:numPr>
          <w:ilvl w:val="0"/>
          <w:numId w:val="7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Devices → Scripts and remediations → Remediations → Create. Detection script: exit 1 when the stored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user_name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differs from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(Get-CimInstance Win32_ComputerSystem).UserName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; remediation script: the script above with that value as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$upn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</w:t>
      </w:r>
    </w:p>
    <w:p>
      <w:pPr>
        <w:pStyle w:val="ListParagraph"/>
        <w:numPr>
          <w:ilvl w:val="0"/>
          <w:numId w:val="7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Schedule hourly. The extension re-reads policy changes at once and re-enrols under the new person; the previous person’s session on that device is replaced, not added.</w:t>
      </w:r>
    </w:p>
    <w:p>
      <w:pPr>
        <w:shd w:fill="eefcf3" w:val="clear"/>
        <w:spacing w:after="160" w:before="80"/>
        <w:ind w:left="120" w:right="120"/>
      </w:pPr>
      <w:r>
        <w:rPr>
          <w:b/>
          <w:bCs/>
          <w:color w:val="1c40a1"/>
          <w:sz w:val="22"/>
          <w:szCs w:val="22"/>
        </w:rPr>
        <w:t xml:space="preserve">Note: 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With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DOMAIN\login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values, set the email domain in Settings → Unattended enrolment so the backend can build the address. UPNs need nothing.</w:t>
      </w:r>
    </w:p>
    <w:p>
      <w:pPr>
        <w:pStyle w:val="Heading1"/>
        <w:spacing w:after="160" w:before="360"/>
      </w:pPr>
      <w:r>
        <w:rPr>
          <w:color w:val="1c40a1"/>
        </w:rPr>
        <w:t xml:space="preserve">6. Leavers and re-imaging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Removing a person on the People page, or an Azure AD sync removal, revokes their enrolled sessions. If the policy stays on a device they still use, it re-enrols them at next start; remove the device from the assignment group, or wipe it, when someone leaves.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 re-imaged device with the same name reuses its previous session slot, so it never trips the five-browsers-per-person limit.</w:t>
      </w:r>
    </w:p>
    <w:p>
      <w:pPr>
        <w:pStyle w:val="ListParagraph"/>
        <w:numPr>
          <w:ilvl w:val="0"/>
          <w:numId w:val="2"/>
        </w:numPr>
        <w:spacing w:after="8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Rotating the key in the console requires updating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$key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in the script and re-assigning it (Intune only re-runs a platform script when its content changes).</w:t>
      </w:r>
    </w:p>
    <w:p>
      <w:pPr>
        <w:pStyle w:val="Heading1"/>
        <w:spacing w:after="160" w:before="360"/>
      </w:pPr>
      <w:r>
        <w:rPr>
          <w:color w:val="1c40a1"/>
        </w:rPr>
        <w:t xml:space="preserve">7. Firefox on Windows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Firefox uses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policies.json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or the Firefox ADMX. Force-install via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ExtensionSettings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with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installation_mode: force_installed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 and the add-on URL from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https://addons.mozilla.org/addon/safetoopen-online-security/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 Managed storage for the four values goes under </w:t>
      </w:r>
      <w:r>
        <w:rPr>
          <w:rFonts w:ascii="Consolas" w:cs="Consolas" w:eastAsia="Consolas" w:hAnsi="Consolas"/>
          <w:b w:val="false"/>
          <w:bCs w:val="false"/>
          <w:i w:val="false"/>
          <w:iCs w:val="false"/>
          <w:color w:val="0f172a"/>
          <w:sz w:val="20"/>
          <w:szCs w:val="20"/>
          <w:shd w:fill="eef2fb" w:val="clear"/>
        </w:rPr>
        <w:t xml:space="preserve">3rdparty → Extensions → &lt;add-on id&gt;</w:t>
      </w:r>
      <w:r>
        <w:rPr>
          <w:b w:val="false"/>
          <w:bCs w:val="false"/>
          <w:i w:val="false"/>
          <w:iCs w:val="false"/>
          <w:sz w:val="22"/>
          <w:szCs w:val="22"/>
        </w:rPr>
        <w:t xml:space="preserve">. Unattended enrolment in Firefox depends on a Firefox build of the extension that reads managed storage; confirm with SafeToOpen support before relying on it, and use activation emails (guide 7) otherwise.</w:t>
      </w:r>
    </w:p>
    <w:sectPr>
      <w:footerReference w:type="default" r:id="rId7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5b6275"/>
        <w:sz w:val="16"/>
        <w:szCs w:val="16"/>
      </w:rPr>
      <w:t xml:space="preserve">Windows: Edge and Chrome with Intune  ·  Online version: https://plus.safetoopen.com/docs/browser-security/deployment/  ·  Page </w:t>
    </w:r>
    <w:r>
      <w:rPr>
        <w:color w:val="5b627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3"/>
    <w:lvlOverride w:ilvl="0">
      <w:startOverride w:val="1"/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Windows: Edge and Chrome with Intune</dc:title>
  <dc:creator>SafeToOpen</dc:creator>
  <cp:lastModifiedBy>Un-named</cp:lastModifiedBy>
  <cp:revision>1</cp:revision>
  <dcterms:created xsi:type="dcterms:W3CDTF">2026-09-08T02:50:56.522Z</dcterms:created>
  <dcterms:modified xsi:type="dcterms:W3CDTF">2026-09-08T02:50:56.522Z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